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5BB26" w14:textId="021A27DF" w:rsidR="00786705" w:rsidRPr="00E960BB" w:rsidRDefault="00CD6897" w:rsidP="000B446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B4467" w:rsidRPr="000B4467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753853F" w14:textId="149DDAF4" w:rsidR="003E2043" w:rsidRPr="003B000F" w:rsidRDefault="0071620A" w:rsidP="003B000F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781B4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781B4B">
        <w:rPr>
          <w:rFonts w:ascii="Corbel" w:hAnsi="Corbel"/>
          <w:smallCaps/>
          <w:sz w:val="24"/>
          <w:szCs w:val="24"/>
        </w:rPr>
        <w:t xml:space="preserve"> </w:t>
      </w:r>
      <w:r w:rsidR="003E2043">
        <w:rPr>
          <w:rFonts w:ascii="Corbel" w:hAnsi="Corbel"/>
          <w:b/>
          <w:smallCaps/>
          <w:szCs w:val="24"/>
        </w:rPr>
        <w:t>202</w:t>
      </w:r>
      <w:r w:rsidR="003E5EA1">
        <w:rPr>
          <w:rFonts w:ascii="Corbel" w:hAnsi="Corbel"/>
          <w:b/>
          <w:smallCaps/>
          <w:szCs w:val="24"/>
        </w:rPr>
        <w:t>5</w:t>
      </w:r>
      <w:r w:rsidR="003E2043">
        <w:rPr>
          <w:rFonts w:ascii="Corbel" w:hAnsi="Corbel"/>
          <w:b/>
          <w:smallCaps/>
          <w:szCs w:val="24"/>
        </w:rPr>
        <w:t>-202</w:t>
      </w:r>
      <w:r w:rsidR="003E5EA1">
        <w:rPr>
          <w:rFonts w:ascii="Corbel" w:hAnsi="Corbel"/>
          <w:b/>
          <w:smallCaps/>
          <w:szCs w:val="24"/>
        </w:rPr>
        <w:t>8</w:t>
      </w:r>
    </w:p>
    <w:p w14:paraId="6A743604" w14:textId="2C1C75BB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3E5EA1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3E5EA1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781B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81B4B">
        <w:rPr>
          <w:rFonts w:ascii="Corbel" w:hAnsi="Corbel"/>
          <w:szCs w:val="24"/>
        </w:rPr>
        <w:t xml:space="preserve">1. </w:t>
      </w:r>
      <w:r w:rsidR="0085747A" w:rsidRPr="00781B4B">
        <w:rPr>
          <w:rFonts w:ascii="Corbel" w:hAnsi="Corbel"/>
          <w:szCs w:val="24"/>
        </w:rPr>
        <w:t xml:space="preserve">Podstawowe </w:t>
      </w:r>
      <w:r w:rsidR="00445970" w:rsidRPr="00781B4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81B4B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781B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0BC3EA0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85747A" w:rsidRPr="00781B4B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781B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81B4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E5595FA" w:rsidR="0085747A" w:rsidRPr="00781B4B" w:rsidRDefault="003E5E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FiR</w:t>
            </w:r>
            <w:r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I</w:t>
            </w:r>
            <w:r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A.2</w:t>
            </w:r>
          </w:p>
        </w:tc>
      </w:tr>
      <w:tr w:rsidR="0085747A" w:rsidRPr="00781B4B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781B4B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</w:t>
            </w:r>
            <w:r w:rsidR="0085747A" w:rsidRPr="00781B4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81B4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921B030" w:rsidR="0085747A" w:rsidRPr="00781B4B" w:rsidRDefault="008F29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781B4B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65BE1D7" w:rsidR="0085747A" w:rsidRPr="00781B4B" w:rsidRDefault="008F29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781B4B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78B7F7D" w:rsidR="0085747A" w:rsidRPr="00781B4B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C1A8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781B4B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781B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3022954" w:rsidR="0085747A" w:rsidRPr="00781B4B" w:rsidRDefault="00781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4073B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85747A" w:rsidRPr="00781B4B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2F6784B" w:rsidR="0085747A" w:rsidRPr="00781B4B" w:rsidRDefault="00781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81B4B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7205AD4" w:rsidR="0085747A" w:rsidRPr="00781B4B" w:rsidRDefault="003B000F" w:rsidP="003B65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632B6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781B4B" w:rsidRPr="00781B4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81B4B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81B4B">
              <w:rPr>
                <w:rFonts w:ascii="Corbel" w:hAnsi="Corbel"/>
                <w:sz w:val="24"/>
                <w:szCs w:val="24"/>
              </w:rPr>
              <w:t>/y</w:t>
            </w:r>
            <w:r w:rsidRPr="00781B4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249E9ED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3E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13E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781B4B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8B139F" w:rsidR="0085747A" w:rsidRPr="00781B4B" w:rsidRDefault="00781B4B" w:rsidP="003B65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781B4B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781B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65A82337" w:rsidR="00923D7D" w:rsidRPr="00781B4B" w:rsidRDefault="00B40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81B4B" w:rsidRPr="00781B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781B4B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061C7A7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B61A5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Barbara Fura</w:t>
            </w:r>
            <w:r w:rsidR="002B61A5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85747A" w:rsidRPr="00781B4B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1D406D6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82790">
              <w:rPr>
                <w:rFonts w:ascii="Corbel" w:hAnsi="Corbel"/>
                <w:b w:val="0"/>
                <w:sz w:val="24"/>
                <w:szCs w:val="24"/>
              </w:rPr>
              <w:t>hab. Janusz Sokół prof. UR</w:t>
            </w:r>
          </w:p>
        </w:tc>
      </w:tr>
    </w:tbl>
    <w:p w14:paraId="1DE0F9B4" w14:textId="0F570C3E" w:rsidR="0085747A" w:rsidRPr="00781B4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* </w:t>
      </w:r>
      <w:r w:rsidR="00B90885" w:rsidRPr="00781B4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81B4B">
        <w:rPr>
          <w:rFonts w:ascii="Corbel" w:hAnsi="Corbel"/>
          <w:b w:val="0"/>
          <w:sz w:val="24"/>
          <w:szCs w:val="24"/>
        </w:rPr>
        <w:t>e,</w:t>
      </w:r>
      <w:r w:rsidR="00C41B9B" w:rsidRPr="00781B4B">
        <w:rPr>
          <w:rFonts w:ascii="Corbel" w:hAnsi="Corbel"/>
          <w:b w:val="0"/>
          <w:sz w:val="24"/>
          <w:szCs w:val="24"/>
        </w:rPr>
        <w:t xml:space="preserve"> </w:t>
      </w:r>
      <w:r w:rsidRPr="00781B4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81B4B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781B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781B4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>1.</w:t>
      </w:r>
      <w:r w:rsidR="00E22FBC" w:rsidRPr="00781B4B">
        <w:rPr>
          <w:rFonts w:ascii="Corbel" w:hAnsi="Corbel"/>
          <w:sz w:val="24"/>
          <w:szCs w:val="24"/>
        </w:rPr>
        <w:t>1</w:t>
      </w:r>
      <w:r w:rsidRPr="00781B4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781B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81B4B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781B4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(</w:t>
            </w:r>
            <w:r w:rsidR="00363F78" w:rsidRPr="00781B4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81B4B">
              <w:rPr>
                <w:rFonts w:ascii="Corbel" w:hAnsi="Corbel"/>
                <w:b/>
                <w:szCs w:val="24"/>
              </w:rPr>
              <w:t>Liczba pkt</w:t>
            </w:r>
            <w:r w:rsidR="00B90885" w:rsidRPr="00781B4B">
              <w:rPr>
                <w:rFonts w:ascii="Corbel" w:hAnsi="Corbel"/>
                <w:b/>
                <w:szCs w:val="24"/>
              </w:rPr>
              <w:t>.</w:t>
            </w:r>
            <w:r w:rsidRPr="00781B4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81B4B" w14:paraId="174E29BA" w14:textId="77777777" w:rsidTr="00781B4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7D14C62" w:rsidR="00015B8F" w:rsidRPr="00781B4B" w:rsidRDefault="003B6586" w:rsidP="00781B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A489A63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1</w:t>
            </w:r>
            <w:r w:rsidR="00FD62D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911DBD5" w:rsidR="00015B8F" w:rsidRPr="00781B4B" w:rsidRDefault="00FD62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293E55E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A293830" w14:textId="77777777" w:rsidR="00923D7D" w:rsidRPr="00781B4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781B4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781B4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>1.</w:t>
      </w:r>
      <w:r w:rsidR="00E22FBC" w:rsidRPr="00781B4B">
        <w:rPr>
          <w:rFonts w:ascii="Corbel" w:hAnsi="Corbel"/>
          <w:smallCaps w:val="0"/>
          <w:szCs w:val="24"/>
        </w:rPr>
        <w:t>2</w:t>
      </w:r>
      <w:r w:rsidR="00F83B28" w:rsidRPr="00781B4B">
        <w:rPr>
          <w:rFonts w:ascii="Corbel" w:hAnsi="Corbel"/>
          <w:smallCaps w:val="0"/>
          <w:szCs w:val="24"/>
        </w:rPr>
        <w:t>.</w:t>
      </w:r>
      <w:r w:rsidR="00F83B28" w:rsidRPr="00781B4B">
        <w:rPr>
          <w:rFonts w:ascii="Corbel" w:hAnsi="Corbel"/>
          <w:smallCaps w:val="0"/>
          <w:szCs w:val="24"/>
        </w:rPr>
        <w:tab/>
      </w:r>
      <w:r w:rsidRPr="00781B4B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2202B194" w:rsidR="0085747A" w:rsidRPr="00781B4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D9B05A" w14:textId="0DAC07D3" w:rsidR="00C13EF5" w:rsidRPr="009A27B8" w:rsidRDefault="00C13EF5" w:rsidP="00C13E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2626B5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E93044">
        <w:rPr>
          <w:rFonts w:ascii="Corbel" w:hAnsi="Corbel"/>
          <w:b w:val="0"/>
          <w:smallCaps w:val="0"/>
          <w:szCs w:val="24"/>
        </w:rPr>
        <w:t>S</w:t>
      </w:r>
      <w:r w:rsidRPr="002626B5">
        <w:rPr>
          <w:rFonts w:ascii="Corbel" w:hAnsi="Corbel"/>
          <w:b w:val="0"/>
          <w:smallCaps w:val="0"/>
          <w:szCs w:val="24"/>
        </w:rPr>
        <w:t xml:space="preserve"> Teams</w:t>
      </w:r>
    </w:p>
    <w:p w14:paraId="6E4F4230" w14:textId="77777777" w:rsidR="00C13EF5" w:rsidRPr="009A27B8" w:rsidRDefault="00C13EF5" w:rsidP="00C13E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C632CF7" w14:textId="63C0F464" w:rsidR="00781B4B" w:rsidRPr="00781B4B" w:rsidRDefault="00781B4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6C9969" w14:textId="77777777" w:rsidR="00781B4B" w:rsidRPr="00781B4B" w:rsidRDefault="00781B4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781B4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1.3 </w:t>
      </w:r>
      <w:r w:rsidR="00F83B28" w:rsidRPr="00781B4B">
        <w:rPr>
          <w:rFonts w:ascii="Corbel" w:hAnsi="Corbel"/>
          <w:smallCaps w:val="0"/>
          <w:szCs w:val="24"/>
        </w:rPr>
        <w:tab/>
      </w:r>
      <w:r w:rsidRPr="00781B4B">
        <w:rPr>
          <w:rFonts w:ascii="Corbel" w:hAnsi="Corbel"/>
          <w:smallCaps w:val="0"/>
          <w:szCs w:val="24"/>
        </w:rPr>
        <w:t>For</w:t>
      </w:r>
      <w:r w:rsidR="00445970" w:rsidRPr="00781B4B">
        <w:rPr>
          <w:rFonts w:ascii="Corbel" w:hAnsi="Corbel"/>
          <w:smallCaps w:val="0"/>
          <w:szCs w:val="24"/>
        </w:rPr>
        <w:t xml:space="preserve">ma zaliczenia przedmiotu </w:t>
      </w:r>
      <w:r w:rsidRPr="00781B4B">
        <w:rPr>
          <w:rFonts w:ascii="Corbel" w:hAnsi="Corbel"/>
          <w:smallCaps w:val="0"/>
          <w:szCs w:val="24"/>
        </w:rPr>
        <w:t xml:space="preserve"> (z toku) </w:t>
      </w:r>
      <w:r w:rsidRPr="00781B4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BE6B637" w:rsidR="009C54AE" w:rsidRPr="00781B4B" w:rsidRDefault="003B65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781B4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781B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81B4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003EB43F" w14:textId="77777777" w:rsidTr="00745302">
        <w:tc>
          <w:tcPr>
            <w:tcW w:w="9670" w:type="dxa"/>
          </w:tcPr>
          <w:p w14:paraId="20BFFC4C" w14:textId="789E5471" w:rsidR="0085747A" w:rsidRPr="00781B4B" w:rsidRDefault="003B65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1B4B">
              <w:rPr>
                <w:rFonts w:ascii="Corbel" w:hAnsi="Corbel"/>
                <w:b w:val="0"/>
                <w:bCs/>
                <w:smallCaps w:val="0"/>
                <w:szCs w:val="24"/>
              </w:rPr>
              <w:t>Znajomość zagadnień realizowanych w szkole średniej z przedmiotu matematyka</w:t>
            </w:r>
            <w:r w:rsidR="00534E8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0095970D" w14:textId="77777777" w:rsidR="00153C41" w:rsidRPr="00781B4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D463F5D" w:rsidR="0085747A" w:rsidRPr="00781B4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81B4B">
        <w:rPr>
          <w:rFonts w:ascii="Corbel" w:hAnsi="Corbel"/>
          <w:szCs w:val="24"/>
        </w:rPr>
        <w:t>3.</w:t>
      </w:r>
      <w:r w:rsidR="00A84C85" w:rsidRPr="00781B4B">
        <w:rPr>
          <w:rFonts w:ascii="Corbel" w:hAnsi="Corbel"/>
          <w:szCs w:val="24"/>
        </w:rPr>
        <w:t>cele, efekty uczenia się</w:t>
      </w:r>
      <w:r w:rsidR="0085747A" w:rsidRPr="00781B4B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781B4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3.1 </w:t>
      </w:r>
      <w:r w:rsidR="00C05F44" w:rsidRPr="00781B4B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781B4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781B4B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781B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0EFEEFDB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Zaznajomienie z podstawowymi elementami wiedzy matematycznej potrzebnej w pracy przyszłego ekonomisty.</w:t>
            </w:r>
          </w:p>
        </w:tc>
      </w:tr>
      <w:tr w:rsidR="0085747A" w:rsidRPr="00781B4B" w14:paraId="2547E272" w14:textId="77777777" w:rsidTr="00923D7D">
        <w:tc>
          <w:tcPr>
            <w:tcW w:w="851" w:type="dxa"/>
            <w:vAlign w:val="center"/>
          </w:tcPr>
          <w:p w14:paraId="28729CF7" w14:textId="11171D72" w:rsidR="0085747A" w:rsidRPr="00781B4B" w:rsidRDefault="003B65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40DFCD75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Kształtowanie umiejętności doboru narzędzi matematycznych do analizy modeli ekonomicznych.</w:t>
            </w:r>
          </w:p>
        </w:tc>
      </w:tr>
      <w:tr w:rsidR="0085747A" w:rsidRPr="00781B4B" w14:paraId="0DF48945" w14:textId="77777777" w:rsidTr="00923D7D">
        <w:tc>
          <w:tcPr>
            <w:tcW w:w="851" w:type="dxa"/>
            <w:vAlign w:val="center"/>
          </w:tcPr>
          <w:p w14:paraId="51C70595" w14:textId="2D0596C8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6C360E7C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Kształtowanie umiejętności precyzyjnego formułowania rozwiązań.</w:t>
            </w:r>
          </w:p>
        </w:tc>
      </w:tr>
    </w:tbl>
    <w:p w14:paraId="7942D7EE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781B4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 xml:space="preserve">3.2 </w:t>
      </w:r>
      <w:r w:rsidR="001D7B54" w:rsidRPr="00781B4B">
        <w:rPr>
          <w:rFonts w:ascii="Corbel" w:hAnsi="Corbel"/>
          <w:b/>
          <w:sz w:val="24"/>
          <w:szCs w:val="24"/>
        </w:rPr>
        <w:t xml:space="preserve">Efekty </w:t>
      </w:r>
      <w:r w:rsidR="00C05F44" w:rsidRPr="00781B4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81B4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781B4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781B4B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781B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81B4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81B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781B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781B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81B4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6586" w:rsidRPr="00781B4B" w14:paraId="2FAE894A" w14:textId="77777777" w:rsidTr="008F2941">
        <w:tc>
          <w:tcPr>
            <w:tcW w:w="1701" w:type="dxa"/>
            <w:vAlign w:val="center"/>
          </w:tcPr>
          <w:p w14:paraId="48E5C6E7" w14:textId="0DC98E41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320C6502" w14:textId="78A57552" w:rsidR="003B6586" w:rsidRPr="00781B4B" w:rsidRDefault="003B6586" w:rsidP="003B6586">
            <w:pPr>
              <w:pStyle w:val="Punktygwne"/>
              <w:tabs>
                <w:tab w:val="left" w:pos="9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Objaśnia rolę matematyki w naukach ekonomicznych.</w:t>
            </w:r>
          </w:p>
        </w:tc>
        <w:tc>
          <w:tcPr>
            <w:tcW w:w="1873" w:type="dxa"/>
            <w:vAlign w:val="center"/>
          </w:tcPr>
          <w:p w14:paraId="7E92B662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08BD672" w14:textId="5D6BC782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B6586" w:rsidRPr="00781B4B" w14:paraId="48B116A6" w14:textId="77777777" w:rsidTr="008F2941">
        <w:tc>
          <w:tcPr>
            <w:tcW w:w="1701" w:type="dxa"/>
            <w:vAlign w:val="center"/>
          </w:tcPr>
          <w:p w14:paraId="55D5A65C" w14:textId="77777777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005C0665" w14:textId="252E4919" w:rsidR="003B6586" w:rsidRPr="00781B4B" w:rsidRDefault="003B6586" w:rsidP="003B6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Zna podstawy </w:t>
            </w:r>
            <w:r w:rsidR="008F2941">
              <w:rPr>
                <w:rFonts w:ascii="Corbel" w:hAnsi="Corbel"/>
                <w:b w:val="0"/>
                <w:smallCaps w:val="0"/>
                <w:szCs w:val="24"/>
              </w:rPr>
              <w:t xml:space="preserve">algebry macierzy oraz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rachunku różniczkowego funkcji jednej i wielu zmiennych.</w:t>
            </w:r>
          </w:p>
        </w:tc>
        <w:tc>
          <w:tcPr>
            <w:tcW w:w="1873" w:type="dxa"/>
            <w:vAlign w:val="center"/>
          </w:tcPr>
          <w:p w14:paraId="656E048A" w14:textId="4036976A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B6586" w:rsidRPr="00781B4B" w14:paraId="32BADA47" w14:textId="77777777" w:rsidTr="008F2941">
        <w:tc>
          <w:tcPr>
            <w:tcW w:w="1701" w:type="dxa"/>
            <w:vAlign w:val="center"/>
          </w:tcPr>
          <w:p w14:paraId="4CBEB17A" w14:textId="4CD6ED4A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4AAB609F" w14:textId="37AC8C46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Wykorzystuje narzędzia matematyki do rozwiązywania praktycznych problemów ekonomicznych.</w:t>
            </w:r>
          </w:p>
        </w:tc>
        <w:tc>
          <w:tcPr>
            <w:tcW w:w="1873" w:type="dxa"/>
            <w:vAlign w:val="center"/>
          </w:tcPr>
          <w:p w14:paraId="718E1B97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3C5589A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BA6A2A8" w14:textId="74E50999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3B6586" w:rsidRPr="00781B4B" w14:paraId="2A6873A7" w14:textId="77777777" w:rsidTr="008F29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D8F2" w14:textId="77777777" w:rsidR="003B6586" w:rsidRPr="00781B4B" w:rsidRDefault="003B6586" w:rsidP="00122C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A2CB" w14:textId="77777777" w:rsidR="003B6586" w:rsidRPr="00781B4B" w:rsidRDefault="003B6586" w:rsidP="00122C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Odczuwa potrzebę ciągłego doskonalenia własnych umiejętności.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0849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89C9762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4299A79" w14:textId="77777777" w:rsidR="003B6586" w:rsidRPr="00781B4B" w:rsidRDefault="003B65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77777777" w:rsidR="0085747A" w:rsidRPr="00781B4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>3.3</w:t>
      </w:r>
      <w:r w:rsidR="0085747A" w:rsidRPr="00781B4B">
        <w:rPr>
          <w:rFonts w:ascii="Corbel" w:hAnsi="Corbel"/>
          <w:b/>
          <w:sz w:val="24"/>
          <w:szCs w:val="24"/>
        </w:rPr>
        <w:t>T</w:t>
      </w:r>
      <w:r w:rsidR="001D7B54" w:rsidRPr="00781B4B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781B4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781B4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2F84004D" w14:textId="77777777" w:rsidTr="00923D7D">
        <w:tc>
          <w:tcPr>
            <w:tcW w:w="9639" w:type="dxa"/>
          </w:tcPr>
          <w:p w14:paraId="24ECE7C4" w14:textId="77777777" w:rsidR="0085747A" w:rsidRPr="00781B4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81B4B" w14:paraId="5532AAAA" w14:textId="77777777" w:rsidTr="00923D7D">
        <w:tc>
          <w:tcPr>
            <w:tcW w:w="9639" w:type="dxa"/>
          </w:tcPr>
          <w:p w14:paraId="760C695A" w14:textId="59262156" w:rsidR="0085747A" w:rsidRPr="00781B4B" w:rsidRDefault="003B658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Elementy logiki matematycznej</w:t>
            </w:r>
            <w:r w:rsidR="00CB3324" w:rsidRPr="00781B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4AE4DDAB" w14:textId="77777777" w:rsidTr="00923D7D">
        <w:tc>
          <w:tcPr>
            <w:tcW w:w="9639" w:type="dxa"/>
          </w:tcPr>
          <w:p w14:paraId="13CA1719" w14:textId="16ED2586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1D7A33" w:rsidRPr="00781B4B" w14:paraId="551073A5" w14:textId="77777777" w:rsidTr="005F07AD">
        <w:tc>
          <w:tcPr>
            <w:tcW w:w="9639" w:type="dxa"/>
            <w:vAlign w:val="center"/>
          </w:tcPr>
          <w:p w14:paraId="4918BCD1" w14:textId="22C53BDB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1D7A33" w:rsidRPr="00781B4B" w14:paraId="60228DDB" w14:textId="77777777" w:rsidTr="00923D7D">
        <w:tc>
          <w:tcPr>
            <w:tcW w:w="9639" w:type="dxa"/>
          </w:tcPr>
          <w:p w14:paraId="6B5612F7" w14:textId="0396008D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Ciągi liczbowe, granice ciągów.</w:t>
            </w:r>
          </w:p>
        </w:tc>
      </w:tr>
      <w:tr w:rsidR="001D7A33" w:rsidRPr="00781B4B" w14:paraId="75CA06A2" w14:textId="77777777" w:rsidTr="00923D7D">
        <w:tc>
          <w:tcPr>
            <w:tcW w:w="9639" w:type="dxa"/>
          </w:tcPr>
          <w:p w14:paraId="28A8FBA1" w14:textId="2C9FD958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Funkcje elementarne i ich własności. Granica i ciągłość funkcji.</w:t>
            </w:r>
          </w:p>
        </w:tc>
      </w:tr>
      <w:tr w:rsidR="001D7A33" w:rsidRPr="00781B4B" w14:paraId="1A648087" w14:textId="77777777" w:rsidTr="00923D7D">
        <w:tc>
          <w:tcPr>
            <w:tcW w:w="9639" w:type="dxa"/>
          </w:tcPr>
          <w:p w14:paraId="626D6910" w14:textId="0B61E0AF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  <w:tr w:rsidR="001D7A33" w:rsidRPr="00781B4B" w14:paraId="5D4F364A" w14:textId="77777777" w:rsidTr="00923D7D">
        <w:tc>
          <w:tcPr>
            <w:tcW w:w="9639" w:type="dxa"/>
          </w:tcPr>
          <w:p w14:paraId="46E1BE52" w14:textId="65D3D763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 xml:space="preserve">Całka </w:t>
            </w:r>
            <w:r w:rsidR="00AE40CF" w:rsidRPr="00781B4B">
              <w:rPr>
                <w:rFonts w:ascii="Corbel" w:hAnsi="Corbel"/>
                <w:sz w:val="24"/>
                <w:szCs w:val="24"/>
              </w:rPr>
              <w:t>nieoznaczona</w:t>
            </w:r>
            <w:r w:rsidR="00AE40C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81B4B">
              <w:rPr>
                <w:rFonts w:ascii="Corbel" w:hAnsi="Corbel"/>
                <w:sz w:val="24"/>
                <w:szCs w:val="24"/>
              </w:rPr>
              <w:t>oznaczona</w:t>
            </w:r>
            <w:r w:rsidR="00AE40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0B5300CF" w14:textId="77777777" w:rsidTr="00923D7D">
        <w:tc>
          <w:tcPr>
            <w:tcW w:w="9639" w:type="dxa"/>
          </w:tcPr>
          <w:p w14:paraId="42E2A14E" w14:textId="137CA7AC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dwóch zmiennych. Ekstrema funkcji dwóch zmiennych.</w:t>
            </w:r>
          </w:p>
        </w:tc>
      </w:tr>
      <w:tr w:rsidR="001D7A33" w:rsidRPr="00781B4B" w14:paraId="24833F80" w14:textId="77777777" w:rsidTr="00923D7D">
        <w:tc>
          <w:tcPr>
            <w:tcW w:w="9639" w:type="dxa"/>
          </w:tcPr>
          <w:p w14:paraId="0A52C604" w14:textId="303922B7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</w:tbl>
    <w:p w14:paraId="733152FC" w14:textId="77777777" w:rsidR="0085747A" w:rsidRPr="00781B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781B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81B4B">
        <w:rPr>
          <w:rFonts w:ascii="Corbel" w:hAnsi="Corbel"/>
          <w:sz w:val="24"/>
          <w:szCs w:val="24"/>
        </w:rPr>
        <w:t xml:space="preserve">, </w:t>
      </w:r>
      <w:r w:rsidRPr="00781B4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781B4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2F5B3963" w14:textId="77777777" w:rsidTr="00923D7D">
        <w:tc>
          <w:tcPr>
            <w:tcW w:w="9639" w:type="dxa"/>
          </w:tcPr>
          <w:p w14:paraId="00ED6C2A" w14:textId="77777777" w:rsidR="0085747A" w:rsidRPr="00781B4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81B4B" w14:paraId="1C230FF5" w14:textId="77777777" w:rsidTr="00923D7D">
        <w:tc>
          <w:tcPr>
            <w:tcW w:w="9639" w:type="dxa"/>
          </w:tcPr>
          <w:p w14:paraId="59B5524C" w14:textId="70799D31" w:rsidR="0085747A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Elementy logiki matematycznej</w:t>
            </w:r>
            <w:r w:rsidR="00807619" w:rsidRPr="00781B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7BDBAFB0" w14:textId="77777777" w:rsidTr="00923D7D">
        <w:tc>
          <w:tcPr>
            <w:tcW w:w="9639" w:type="dxa"/>
          </w:tcPr>
          <w:p w14:paraId="0827D9D0" w14:textId="71EAFDB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1D7A33" w:rsidRPr="00781B4B" w14:paraId="52C24D11" w14:textId="77777777" w:rsidTr="00D96932">
        <w:tc>
          <w:tcPr>
            <w:tcW w:w="9639" w:type="dxa"/>
            <w:vAlign w:val="center"/>
          </w:tcPr>
          <w:p w14:paraId="35EFFCCE" w14:textId="5F143AB5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1D7A33" w:rsidRPr="00781B4B" w14:paraId="32B640EA" w14:textId="77777777" w:rsidTr="00D96932">
        <w:tc>
          <w:tcPr>
            <w:tcW w:w="9639" w:type="dxa"/>
          </w:tcPr>
          <w:p w14:paraId="459CFD82" w14:textId="14E51EF0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lastRenderedPageBreak/>
              <w:t>Ciągi liczbowe, granice ciągów.</w:t>
            </w:r>
          </w:p>
        </w:tc>
      </w:tr>
      <w:tr w:rsidR="001D7A33" w:rsidRPr="00781B4B" w14:paraId="3895C999" w14:textId="77777777" w:rsidTr="00D96932">
        <w:tc>
          <w:tcPr>
            <w:tcW w:w="9639" w:type="dxa"/>
          </w:tcPr>
          <w:p w14:paraId="2590A1A4" w14:textId="6563D530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Funkcje elementarne i ich własności. Granica i ciągłość funkcji.</w:t>
            </w:r>
          </w:p>
        </w:tc>
      </w:tr>
      <w:tr w:rsidR="001D7A33" w:rsidRPr="00781B4B" w14:paraId="57B9416F" w14:textId="77777777" w:rsidTr="00D96932">
        <w:tc>
          <w:tcPr>
            <w:tcW w:w="9639" w:type="dxa"/>
          </w:tcPr>
          <w:p w14:paraId="25DE2EE1" w14:textId="7910150A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  <w:tr w:rsidR="001D7A33" w:rsidRPr="00781B4B" w14:paraId="47622E37" w14:textId="77777777" w:rsidTr="00D96932">
        <w:tc>
          <w:tcPr>
            <w:tcW w:w="9639" w:type="dxa"/>
          </w:tcPr>
          <w:p w14:paraId="2D4190F1" w14:textId="2F6ADD41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 xml:space="preserve">Całka </w:t>
            </w:r>
            <w:r w:rsidR="002D5AE6" w:rsidRPr="00781B4B">
              <w:rPr>
                <w:rFonts w:ascii="Corbel" w:hAnsi="Corbel"/>
                <w:sz w:val="24"/>
                <w:szCs w:val="24"/>
              </w:rPr>
              <w:t>nieoznaczona</w:t>
            </w:r>
            <w:r w:rsidR="002D5AE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81B4B">
              <w:rPr>
                <w:rFonts w:ascii="Corbel" w:hAnsi="Corbel"/>
                <w:sz w:val="24"/>
                <w:szCs w:val="24"/>
              </w:rPr>
              <w:t>oznaczona.</w:t>
            </w:r>
          </w:p>
        </w:tc>
      </w:tr>
      <w:tr w:rsidR="001D7A33" w:rsidRPr="00781B4B" w14:paraId="3DAF275B" w14:textId="77777777" w:rsidTr="00D96932">
        <w:tc>
          <w:tcPr>
            <w:tcW w:w="9639" w:type="dxa"/>
          </w:tcPr>
          <w:p w14:paraId="36217C6D" w14:textId="0385AC06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dwóch zmiennych. Ekstrema funkcji dwóch zmiennych.</w:t>
            </w:r>
          </w:p>
        </w:tc>
      </w:tr>
      <w:tr w:rsidR="001D7A33" w:rsidRPr="00781B4B" w14:paraId="32EC6E3F" w14:textId="77777777" w:rsidTr="00D96932">
        <w:tc>
          <w:tcPr>
            <w:tcW w:w="9639" w:type="dxa"/>
          </w:tcPr>
          <w:p w14:paraId="3A74EE72" w14:textId="334E30C4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</w:tbl>
    <w:p w14:paraId="0313640A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781B4B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>3.4 Metody dydaktyczne</w:t>
      </w:r>
    </w:p>
    <w:p w14:paraId="7A3D3676" w14:textId="77777777" w:rsidR="001D7A33" w:rsidRPr="00781B4B" w:rsidRDefault="001D7A3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36C9983" w14:textId="34B53493" w:rsidR="001D7A33" w:rsidRPr="00781B4B" w:rsidRDefault="001D7A33" w:rsidP="001D7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 xml:space="preserve">Wykład: wykład z </w:t>
      </w:r>
      <w:r w:rsidR="005F0140">
        <w:rPr>
          <w:rFonts w:ascii="Corbel" w:hAnsi="Corbel"/>
          <w:b w:val="0"/>
          <w:smallCaps w:val="0"/>
          <w:szCs w:val="24"/>
        </w:rPr>
        <w:t>prezentacją multimedialną</w:t>
      </w:r>
      <w:r w:rsidRPr="00781B4B">
        <w:rPr>
          <w:rFonts w:ascii="Corbel" w:hAnsi="Corbel"/>
          <w:b w:val="0"/>
          <w:smallCaps w:val="0"/>
          <w:szCs w:val="24"/>
        </w:rPr>
        <w:t>.</w:t>
      </w:r>
    </w:p>
    <w:p w14:paraId="684A020A" w14:textId="77777777" w:rsidR="001D7A33" w:rsidRPr="00781B4B" w:rsidRDefault="001D7A33" w:rsidP="001D7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602F9744" w14:textId="77777777" w:rsidR="00E960BB" w:rsidRPr="00781B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781B4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 </w:t>
      </w:r>
      <w:r w:rsidR="0085747A" w:rsidRPr="00781B4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781B4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781B4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81B4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81B4B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781B4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781B4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781B4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781B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31580E77" w:rsidR="0085747A" w:rsidRPr="00781B4B" w:rsidRDefault="001D7A3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5747A" w:rsidRPr="00781B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1D7A33" w:rsidRPr="00781B4B" w14:paraId="5FC256E6" w14:textId="77777777" w:rsidTr="00C05F44">
        <w:tc>
          <w:tcPr>
            <w:tcW w:w="1985" w:type="dxa"/>
          </w:tcPr>
          <w:p w14:paraId="1B521E17" w14:textId="6D36400F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2310953C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</w:tcPr>
          <w:p w14:paraId="4D5562F6" w14:textId="4E39EE72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2D84DE03" w14:textId="77777777" w:rsidTr="00C05F44">
        <w:tc>
          <w:tcPr>
            <w:tcW w:w="1985" w:type="dxa"/>
          </w:tcPr>
          <w:p w14:paraId="3D8CA619" w14:textId="77777777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1F7D687A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kolokwium, egzamin.</w:t>
            </w:r>
          </w:p>
        </w:tc>
        <w:tc>
          <w:tcPr>
            <w:tcW w:w="2126" w:type="dxa"/>
          </w:tcPr>
          <w:p w14:paraId="69C1090B" w14:textId="291DDABA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68E3A157" w14:textId="77777777" w:rsidTr="00C05F44">
        <w:tc>
          <w:tcPr>
            <w:tcW w:w="1985" w:type="dxa"/>
          </w:tcPr>
          <w:p w14:paraId="5DEAFAB6" w14:textId="77FD1DA3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AA10930" w14:textId="795CD334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kolokwium, egzamin.</w:t>
            </w:r>
          </w:p>
        </w:tc>
        <w:tc>
          <w:tcPr>
            <w:tcW w:w="2126" w:type="dxa"/>
          </w:tcPr>
          <w:p w14:paraId="2EEA2D96" w14:textId="791F7696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058E48ED" w14:textId="77777777" w:rsidTr="00C05F44">
        <w:tc>
          <w:tcPr>
            <w:tcW w:w="1985" w:type="dxa"/>
          </w:tcPr>
          <w:p w14:paraId="7FB17C3D" w14:textId="75B03738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6F8371B" w14:textId="47154CB5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 i narzędzi w rozwiązywaniu problemów, kolokwium, egzamin.</w:t>
            </w:r>
          </w:p>
        </w:tc>
        <w:tc>
          <w:tcPr>
            <w:tcW w:w="2126" w:type="dxa"/>
          </w:tcPr>
          <w:p w14:paraId="0B66E5E5" w14:textId="172C8B1B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781B4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781B4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4.2 </w:t>
      </w:r>
      <w:r w:rsidR="0085747A" w:rsidRPr="00781B4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781B4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442B12DD" w14:textId="77777777" w:rsidTr="00923D7D">
        <w:tc>
          <w:tcPr>
            <w:tcW w:w="9670" w:type="dxa"/>
          </w:tcPr>
          <w:p w14:paraId="3A174152" w14:textId="2B5EB902" w:rsidR="001D7A33" w:rsidRPr="00781B4B" w:rsidRDefault="001D7A33" w:rsidP="001D7A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080B1A"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na podstawie wyników dwóch kolokwiów pisemnych oraz aktywności na ćwiczeniach. Liczba punktów uzyskanych z kolokwiów jest przeliczana na ocenę końcową według schematu: </w:t>
            </w:r>
          </w:p>
          <w:p w14:paraId="2931C1E7" w14:textId="052C13FD" w:rsidR="001D7A33" w:rsidRPr="00781B4B" w:rsidRDefault="001D7A33" w:rsidP="001D7A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 w:rsid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 w:rsid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</w:t>
            </w:r>
          </w:p>
          <w:p w14:paraId="54225531" w14:textId="34D48182" w:rsidR="0085747A" w:rsidRPr="00781B4B" w:rsidRDefault="008933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073B">
              <w:rPr>
                <w:rFonts w:ascii="Corbel" w:hAnsi="Corbel"/>
                <w:b w:val="0"/>
                <w:smallCaps w:val="0"/>
                <w:szCs w:val="24"/>
              </w:rPr>
              <w:t xml:space="preserve">Egzamin odbywa się w formie pisemnej i składa się z części teoretycznej i zadaniowej. Aby uzyskać ocenę pozytywną z egzaminu, należy zaliczyć obydwie jego części. 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Ocena końcowa jest średnią arytmetyczną ocen z obydwu części.</w:t>
            </w:r>
          </w:p>
        </w:tc>
      </w:tr>
    </w:tbl>
    <w:p w14:paraId="437F8EDD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884EF6" w14:textId="77777777" w:rsidR="00781B4B" w:rsidRDefault="00781B4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0F988151" w14:textId="07078BBC" w:rsidR="009F4610" w:rsidRPr="00781B4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 xml:space="preserve">5. </w:t>
      </w:r>
      <w:r w:rsidR="00C61DC5" w:rsidRPr="00781B4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81B4B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781B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81B4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81B4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781B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81B4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81B4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D7A33" w:rsidRPr="00781B4B" w14:paraId="41D7342E" w14:textId="77777777" w:rsidTr="00923D7D">
        <w:tc>
          <w:tcPr>
            <w:tcW w:w="4962" w:type="dxa"/>
          </w:tcPr>
          <w:p w14:paraId="336857A1" w14:textId="3A88B522" w:rsidR="001D7A33" w:rsidRPr="00781B4B" w:rsidRDefault="001D7A33" w:rsidP="0078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4F68EF5" w14:textId="075FD61E" w:rsidR="001D7A33" w:rsidRPr="00781B4B" w:rsidRDefault="00FD62D0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1D7A33" w:rsidRPr="00781B4B" w14:paraId="14748C99" w14:textId="77777777" w:rsidTr="00923D7D">
        <w:tc>
          <w:tcPr>
            <w:tcW w:w="4962" w:type="dxa"/>
          </w:tcPr>
          <w:p w14:paraId="77F9A71E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1F044691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D7A33" w:rsidRPr="00781B4B" w14:paraId="41367D30" w14:textId="77777777" w:rsidTr="00923D7D">
        <w:tc>
          <w:tcPr>
            <w:tcW w:w="4962" w:type="dxa"/>
          </w:tcPr>
          <w:p w14:paraId="4F573F09" w14:textId="500C8F5F" w:rsidR="001D7A33" w:rsidRPr="00781B4B" w:rsidRDefault="001D7A33" w:rsidP="001D7A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kolokwiów, egzaminu)</w:t>
            </w:r>
          </w:p>
        </w:tc>
        <w:tc>
          <w:tcPr>
            <w:tcW w:w="4677" w:type="dxa"/>
          </w:tcPr>
          <w:p w14:paraId="611A18CE" w14:textId="0E9F9B27" w:rsidR="001D7A33" w:rsidRPr="00781B4B" w:rsidRDefault="00FD62D0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1D7A33" w:rsidRPr="00781B4B" w14:paraId="45A3E8D7" w14:textId="77777777" w:rsidTr="00923D7D">
        <w:tc>
          <w:tcPr>
            <w:tcW w:w="4962" w:type="dxa"/>
          </w:tcPr>
          <w:p w14:paraId="626D78EC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A9368B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125</w:t>
            </w:r>
          </w:p>
        </w:tc>
      </w:tr>
      <w:tr w:rsidR="001D7A33" w:rsidRPr="00781B4B" w14:paraId="761AF2EE" w14:textId="77777777" w:rsidTr="00923D7D">
        <w:tc>
          <w:tcPr>
            <w:tcW w:w="4962" w:type="dxa"/>
          </w:tcPr>
          <w:p w14:paraId="3C28658F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39E4C09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781B4B" w:rsidRDefault="00923D7D" w:rsidP="00781B4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781B4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81B4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781B4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781B4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6. </w:t>
      </w:r>
      <w:r w:rsidR="0085747A" w:rsidRPr="00781B4B">
        <w:rPr>
          <w:rFonts w:ascii="Corbel" w:hAnsi="Corbel"/>
          <w:smallCaps w:val="0"/>
          <w:szCs w:val="24"/>
        </w:rPr>
        <w:t>PRAKTYKI ZAWO</w:t>
      </w:r>
      <w:r w:rsidR="009D3F3B" w:rsidRPr="00781B4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781B4B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534A1EE3" w:rsidR="0085747A" w:rsidRPr="00781B4B" w:rsidRDefault="00781B4B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81B4B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D8FDD67" w:rsidR="0085747A" w:rsidRPr="00781B4B" w:rsidRDefault="00781B4B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781B4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781B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7. </w:t>
      </w:r>
      <w:r w:rsidR="0085747A" w:rsidRPr="00781B4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781B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781B4B" w14:paraId="0ACABF41" w14:textId="77777777" w:rsidTr="008962A4">
        <w:trPr>
          <w:trHeight w:val="397"/>
        </w:trPr>
        <w:tc>
          <w:tcPr>
            <w:tcW w:w="5000" w:type="pct"/>
          </w:tcPr>
          <w:p w14:paraId="60B50347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1EB630" w14:textId="7BB6FF0C" w:rsidR="001D7A33" w:rsidRPr="00781B4B" w:rsidRDefault="001D7A33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Gurgul H., Suder M., Matematyka dla kierunków ekonomicznych</w:t>
            </w:r>
            <w:r w:rsidR="00206EB1" w:rsidRPr="00781B4B">
              <w:rPr>
                <w:rFonts w:ascii="Corbel" w:hAnsi="Corbel"/>
                <w:b w:val="0"/>
                <w:smallCaps w:val="0"/>
                <w:szCs w:val="24"/>
              </w:rPr>
              <w:t>: przykłady i zadania wraz z repetytorium ze szkoły średniej, Wydawnictwo Nieoczywiste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06EB1" w:rsidRPr="00781B4B">
              <w:rPr>
                <w:rFonts w:ascii="Corbel" w:hAnsi="Corbel"/>
                <w:b w:val="0"/>
                <w:smallCaps w:val="0"/>
                <w:szCs w:val="24"/>
              </w:rPr>
              <w:t>Warszawa 202</w:t>
            </w:r>
            <w:r w:rsidR="00A53915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D5F51" w14:textId="77777777" w:rsidR="00781B4B" w:rsidRDefault="00206EB1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Pekasiewicz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>, Matematyka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>: podręcznik dla studentów kierunków ekonomicznych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>, Wydawnictwo Uniwersytetu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Łódzkiego, Łódź, 2018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0F2B9B2" w14:textId="79276172" w:rsidR="001D7A33" w:rsidRPr="00781B4B" w:rsidRDefault="001D7A33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Mat</w:t>
            </w:r>
            <w:r w:rsidR="008F2941">
              <w:rPr>
                <w:rFonts w:ascii="Corbel" w:hAnsi="Corbel"/>
                <w:b w:val="0"/>
                <w:smallCaps w:val="0"/>
                <w:szCs w:val="24"/>
              </w:rPr>
              <w:t>łoka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M., Matematyka dla ekonomistów, Wydawnictwo Uniwersytetu Ekono</w:t>
            </w:r>
            <w:r w:rsidR="000B421F" w:rsidRPr="00781B4B">
              <w:rPr>
                <w:rFonts w:ascii="Corbel" w:hAnsi="Corbel"/>
                <w:b w:val="0"/>
                <w:smallCaps w:val="0"/>
                <w:szCs w:val="24"/>
              </w:rPr>
              <w:t>miczne</w:t>
            </w:r>
            <w:r w:rsidR="0080761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go w Poznaniu, </w:t>
            </w:r>
            <w:r w:rsidR="00041F80" w:rsidRPr="00781B4B">
              <w:rPr>
                <w:rFonts w:ascii="Corbel" w:hAnsi="Corbel"/>
                <w:b w:val="0"/>
                <w:smallCaps w:val="0"/>
                <w:szCs w:val="24"/>
              </w:rPr>
              <w:t>Poznań 2017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781B4B" w14:paraId="6F6FB0B1" w14:textId="77777777" w:rsidTr="008962A4">
        <w:trPr>
          <w:trHeight w:val="397"/>
        </w:trPr>
        <w:tc>
          <w:tcPr>
            <w:tcW w:w="5000" w:type="pct"/>
          </w:tcPr>
          <w:p w14:paraId="5215EA66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CE3B13" w14:textId="2466AE25" w:rsidR="001D7A33" w:rsidRP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Krysicki W., Włodarski L., Analiza matematyczna w zadaniach, część I, II, Wydawnictwo Naukowe PWN, Warszawa 2012.</w:t>
            </w:r>
          </w:p>
          <w:p w14:paraId="73D71DC5" w14:textId="77777777" w:rsid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Leitner R., Zarys matematyki wyższej dla studentów, część I, II, Wydawnictwo Naukowo-Techniczne, Warszawa, 2012. </w:t>
            </w:r>
          </w:p>
          <w:p w14:paraId="1F17CF12" w14:textId="3A2D3856" w:rsidR="001D7A33" w:rsidRP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Leitner R., Matuszewski W., Rojek Z., Zadania z matematyki wyższej, część I, II, Wydawnictwo N</w:t>
            </w:r>
            <w:r w:rsidR="0034211F" w:rsidRPr="00781B4B">
              <w:rPr>
                <w:rFonts w:ascii="Corbel" w:hAnsi="Corbel"/>
                <w:b w:val="0"/>
                <w:smallCaps w:val="0"/>
                <w:szCs w:val="24"/>
              </w:rPr>
              <w:t>aukowo-Techniczne, Warszawa 2017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ADA5742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AA5A" w14:textId="77777777" w:rsidR="00FE019F" w:rsidRDefault="00FE019F" w:rsidP="00C16ABF">
      <w:pPr>
        <w:spacing w:after="0" w:line="240" w:lineRule="auto"/>
      </w:pPr>
      <w:r>
        <w:separator/>
      </w:r>
    </w:p>
  </w:endnote>
  <w:endnote w:type="continuationSeparator" w:id="0">
    <w:p w14:paraId="10F24FA9" w14:textId="77777777" w:rsidR="00FE019F" w:rsidRDefault="00FE01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EC39C" w14:textId="77777777" w:rsidR="00FE019F" w:rsidRDefault="00FE019F" w:rsidP="00C16ABF">
      <w:pPr>
        <w:spacing w:after="0" w:line="240" w:lineRule="auto"/>
      </w:pPr>
      <w:r>
        <w:separator/>
      </w:r>
    </w:p>
  </w:footnote>
  <w:footnote w:type="continuationSeparator" w:id="0">
    <w:p w14:paraId="4D52ED48" w14:textId="77777777" w:rsidR="00FE019F" w:rsidRDefault="00FE019F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35BB6"/>
    <w:multiLevelType w:val="hybridMultilevel"/>
    <w:tmpl w:val="6F9E6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CD770D"/>
    <w:multiLevelType w:val="hybridMultilevel"/>
    <w:tmpl w:val="EA462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942D2"/>
    <w:multiLevelType w:val="hybridMultilevel"/>
    <w:tmpl w:val="A0E29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C39F9"/>
    <w:multiLevelType w:val="hybridMultilevel"/>
    <w:tmpl w:val="80FE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960936">
    <w:abstractNumId w:val="1"/>
  </w:num>
  <w:num w:numId="2" w16cid:durableId="1459104205">
    <w:abstractNumId w:val="4"/>
  </w:num>
  <w:num w:numId="3" w16cid:durableId="148639768">
    <w:abstractNumId w:val="3"/>
  </w:num>
  <w:num w:numId="4" w16cid:durableId="2034720707">
    <w:abstractNumId w:val="2"/>
  </w:num>
  <w:num w:numId="5" w16cid:durableId="75000906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F80"/>
    <w:rsid w:val="00042A51"/>
    <w:rsid w:val="00042D2E"/>
    <w:rsid w:val="00044C82"/>
    <w:rsid w:val="00061ACD"/>
    <w:rsid w:val="00065076"/>
    <w:rsid w:val="00070ED6"/>
    <w:rsid w:val="000742DC"/>
    <w:rsid w:val="0007547B"/>
    <w:rsid w:val="00080B1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21F"/>
    <w:rsid w:val="000B446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5292"/>
    <w:rsid w:val="001D657B"/>
    <w:rsid w:val="001D7A33"/>
    <w:rsid w:val="001D7B54"/>
    <w:rsid w:val="001E0209"/>
    <w:rsid w:val="001F12AF"/>
    <w:rsid w:val="001F2CA2"/>
    <w:rsid w:val="001F3018"/>
    <w:rsid w:val="00206EB1"/>
    <w:rsid w:val="002144C0"/>
    <w:rsid w:val="00215FA7"/>
    <w:rsid w:val="0022477D"/>
    <w:rsid w:val="002278A9"/>
    <w:rsid w:val="002336F9"/>
    <w:rsid w:val="0024028F"/>
    <w:rsid w:val="00244ABC"/>
    <w:rsid w:val="002626B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1A5"/>
    <w:rsid w:val="002C1F06"/>
    <w:rsid w:val="002D3375"/>
    <w:rsid w:val="002D5AE6"/>
    <w:rsid w:val="002D73D4"/>
    <w:rsid w:val="002D78FB"/>
    <w:rsid w:val="002F02A3"/>
    <w:rsid w:val="002F4ABE"/>
    <w:rsid w:val="003018BA"/>
    <w:rsid w:val="0030395F"/>
    <w:rsid w:val="00305C92"/>
    <w:rsid w:val="003151C5"/>
    <w:rsid w:val="00317FC1"/>
    <w:rsid w:val="00331E1E"/>
    <w:rsid w:val="003343CF"/>
    <w:rsid w:val="0034211F"/>
    <w:rsid w:val="00346FE9"/>
    <w:rsid w:val="0034759A"/>
    <w:rsid w:val="003503F6"/>
    <w:rsid w:val="003530DD"/>
    <w:rsid w:val="00363F78"/>
    <w:rsid w:val="003A0A5B"/>
    <w:rsid w:val="003A1176"/>
    <w:rsid w:val="003B000F"/>
    <w:rsid w:val="003B6586"/>
    <w:rsid w:val="003C0BAE"/>
    <w:rsid w:val="003D18A9"/>
    <w:rsid w:val="003D6CE2"/>
    <w:rsid w:val="003E1941"/>
    <w:rsid w:val="003E2043"/>
    <w:rsid w:val="003E2FE6"/>
    <w:rsid w:val="003E49D5"/>
    <w:rsid w:val="003E5EA1"/>
    <w:rsid w:val="003F205D"/>
    <w:rsid w:val="003F38C0"/>
    <w:rsid w:val="003F6E1D"/>
    <w:rsid w:val="00414E3C"/>
    <w:rsid w:val="0042244A"/>
    <w:rsid w:val="0042745A"/>
    <w:rsid w:val="00431D5C"/>
    <w:rsid w:val="00434740"/>
    <w:rsid w:val="004362C6"/>
    <w:rsid w:val="00437FA2"/>
    <w:rsid w:val="0044074E"/>
    <w:rsid w:val="00445970"/>
    <w:rsid w:val="00461EFC"/>
    <w:rsid w:val="004652C2"/>
    <w:rsid w:val="004706D1"/>
    <w:rsid w:val="00471326"/>
    <w:rsid w:val="00473F20"/>
    <w:rsid w:val="0047598D"/>
    <w:rsid w:val="004840FD"/>
    <w:rsid w:val="00490F7D"/>
    <w:rsid w:val="00491678"/>
    <w:rsid w:val="004968E2"/>
    <w:rsid w:val="004A3EEA"/>
    <w:rsid w:val="004A4D1F"/>
    <w:rsid w:val="004D5282"/>
    <w:rsid w:val="004D78DC"/>
    <w:rsid w:val="004F1551"/>
    <w:rsid w:val="004F55A3"/>
    <w:rsid w:val="0050496F"/>
    <w:rsid w:val="00513B6F"/>
    <w:rsid w:val="00517C63"/>
    <w:rsid w:val="00534E80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1A88"/>
    <w:rsid w:val="005C37DC"/>
    <w:rsid w:val="005C55E5"/>
    <w:rsid w:val="005C696A"/>
    <w:rsid w:val="005E0A50"/>
    <w:rsid w:val="005E6E85"/>
    <w:rsid w:val="005F014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D7"/>
    <w:rsid w:val="00696477"/>
    <w:rsid w:val="006D050F"/>
    <w:rsid w:val="006D6139"/>
    <w:rsid w:val="006E5D65"/>
    <w:rsid w:val="006F0C8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1B4B"/>
    <w:rsid w:val="0078670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619"/>
    <w:rsid w:val="0081554D"/>
    <w:rsid w:val="0081707E"/>
    <w:rsid w:val="008449B3"/>
    <w:rsid w:val="00850A03"/>
    <w:rsid w:val="008552A2"/>
    <w:rsid w:val="0085747A"/>
    <w:rsid w:val="00882463"/>
    <w:rsid w:val="00884922"/>
    <w:rsid w:val="00885F64"/>
    <w:rsid w:val="008917F9"/>
    <w:rsid w:val="00893343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941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1E1"/>
    <w:rsid w:val="009A78D9"/>
    <w:rsid w:val="009C31A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238E"/>
    <w:rsid w:val="00A53915"/>
    <w:rsid w:val="00A53FA5"/>
    <w:rsid w:val="00A54817"/>
    <w:rsid w:val="00A601C8"/>
    <w:rsid w:val="00A60799"/>
    <w:rsid w:val="00A84C85"/>
    <w:rsid w:val="00A95B66"/>
    <w:rsid w:val="00A97DE1"/>
    <w:rsid w:val="00AA2B9F"/>
    <w:rsid w:val="00AB053C"/>
    <w:rsid w:val="00AD1146"/>
    <w:rsid w:val="00AD27D3"/>
    <w:rsid w:val="00AD66D6"/>
    <w:rsid w:val="00AE1160"/>
    <w:rsid w:val="00AE203C"/>
    <w:rsid w:val="00AE2E74"/>
    <w:rsid w:val="00AE40CF"/>
    <w:rsid w:val="00AE5FCB"/>
    <w:rsid w:val="00AF2C1E"/>
    <w:rsid w:val="00AF4787"/>
    <w:rsid w:val="00B06142"/>
    <w:rsid w:val="00B135B1"/>
    <w:rsid w:val="00B3130B"/>
    <w:rsid w:val="00B358A8"/>
    <w:rsid w:val="00B4073B"/>
    <w:rsid w:val="00B40ADB"/>
    <w:rsid w:val="00B43B77"/>
    <w:rsid w:val="00B43E80"/>
    <w:rsid w:val="00B447B9"/>
    <w:rsid w:val="00B607DB"/>
    <w:rsid w:val="00B66529"/>
    <w:rsid w:val="00B75946"/>
    <w:rsid w:val="00B8056E"/>
    <w:rsid w:val="00B819C8"/>
    <w:rsid w:val="00B82308"/>
    <w:rsid w:val="00B90885"/>
    <w:rsid w:val="00B96538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3EF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82790"/>
    <w:rsid w:val="00C94B98"/>
    <w:rsid w:val="00CA2B96"/>
    <w:rsid w:val="00CA5089"/>
    <w:rsid w:val="00CA56E5"/>
    <w:rsid w:val="00CB3324"/>
    <w:rsid w:val="00CD6897"/>
    <w:rsid w:val="00CE18BB"/>
    <w:rsid w:val="00CE5BAC"/>
    <w:rsid w:val="00CF25BE"/>
    <w:rsid w:val="00CF78ED"/>
    <w:rsid w:val="00D01F78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7CD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2B6"/>
    <w:rsid w:val="00E63348"/>
    <w:rsid w:val="00E661B9"/>
    <w:rsid w:val="00E742AA"/>
    <w:rsid w:val="00E77E88"/>
    <w:rsid w:val="00E8107D"/>
    <w:rsid w:val="00E82A64"/>
    <w:rsid w:val="00E93044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5A3E"/>
    <w:rsid w:val="00F070AB"/>
    <w:rsid w:val="00F12133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62D0"/>
    <w:rsid w:val="00FD6B99"/>
    <w:rsid w:val="00FD7589"/>
    <w:rsid w:val="00FE019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D38CE4-7C27-49D3-B36A-352E1B09F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68530-C72D-4438-A7C8-B8FFD8A80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64E39A-49F9-4F0B-AC10-649BE200E6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8AE36A-9960-44CB-AC62-6ABB9CBA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4</Pages>
  <Words>892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Wojnar</cp:lastModifiedBy>
  <cp:revision>18</cp:revision>
  <cp:lastPrinted>2019-02-06T12:12:00Z</cp:lastPrinted>
  <dcterms:created xsi:type="dcterms:W3CDTF">2025-10-22T12:06:00Z</dcterms:created>
  <dcterms:modified xsi:type="dcterms:W3CDTF">2025-11-05T11:00:00Z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